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70" w:type="dxa"/>
          <w:right w:w="70" w:type="dxa"/>
        </w:tblCellMar>
        <w:tblLook w:val="0000" w:firstRow="0" w:lastRow="0" w:firstColumn="0" w:lastColumn="0" w:noHBand="0" w:noVBand="0"/>
      </w:tblPr>
      <w:tblGrid>
        <w:gridCol w:w="5227"/>
        <w:gridCol w:w="4695"/>
      </w:tblGrid>
      <w:tr w:rsidR="003A6CD1" w14:paraId="76976934" w14:textId="77777777">
        <w:trPr>
          <w:trHeight w:val="2150"/>
        </w:trPr>
        <w:tc>
          <w:tcPr>
            <w:tcW w:w="5227" w:type="dxa"/>
          </w:tcPr>
          <w:p w14:paraId="4BA46130" w14:textId="77777777" w:rsidR="003A6CD1" w:rsidRPr="00B002AA" w:rsidRDefault="003A6CD1" w:rsidP="00F54B77">
            <w:pPr>
              <w:ind w:left="284"/>
              <w:rPr>
                <w:lang w:val="en-GB"/>
              </w:rPr>
            </w:pPr>
          </w:p>
          <w:p w14:paraId="7C31578F" w14:textId="28072BCF" w:rsidR="003A6CD1" w:rsidRDefault="00B01F5C">
            <w:pPr>
              <w:rPr>
                <w:lang w:val="de-DE"/>
              </w:rPr>
            </w:pPr>
            <w:r>
              <w:rPr>
                <w:noProof/>
                <w:lang w:eastAsia="de-AT"/>
              </w:rPr>
              <w:drawing>
                <wp:inline distT="0" distB="0" distL="0" distR="0" wp14:anchorId="3F48282D" wp14:editId="60B20218">
                  <wp:extent cx="3229610" cy="1029970"/>
                  <wp:effectExtent l="0" t="0" r="0" b="0"/>
                  <wp:docPr id="1" name="Bild 1"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9610" cy="1029970"/>
                          </a:xfrm>
                          <a:prstGeom prst="rect">
                            <a:avLst/>
                          </a:prstGeom>
                          <a:noFill/>
                          <a:ln>
                            <a:noFill/>
                          </a:ln>
                        </pic:spPr>
                      </pic:pic>
                    </a:graphicData>
                  </a:graphic>
                </wp:inline>
              </w:drawing>
            </w:r>
          </w:p>
        </w:tc>
        <w:tc>
          <w:tcPr>
            <w:tcW w:w="5117" w:type="dxa"/>
          </w:tcPr>
          <w:p w14:paraId="0BF90316" w14:textId="77777777" w:rsidR="003A6CD1" w:rsidRDefault="003A6CD1">
            <w:pPr>
              <w:rPr>
                <w:lang w:val="de-DE"/>
              </w:rPr>
            </w:pPr>
          </w:p>
          <w:p w14:paraId="6AF81976" w14:textId="77777777" w:rsidR="003A6CD1" w:rsidRDefault="003A6CD1">
            <w:pPr>
              <w:rPr>
                <w:lang w:val="de-DE"/>
              </w:rPr>
            </w:pPr>
          </w:p>
          <w:p w14:paraId="4AF5C618" w14:textId="77777777" w:rsidR="003A6CD1" w:rsidRDefault="003A6CD1" w:rsidP="00FF1B45">
            <w:pPr>
              <w:pStyle w:val="berschrift5"/>
              <w:ind w:left="869" w:right="281"/>
              <w:jc w:val="right"/>
              <w:rPr>
                <w:rFonts w:ascii="Arial" w:hAnsi="Arial" w:cs="Arial"/>
              </w:rPr>
            </w:pPr>
            <w:r>
              <w:rPr>
                <w:rFonts w:ascii="Arial" w:hAnsi="Arial" w:cs="Arial"/>
              </w:rPr>
              <w:t>Fakultät für Physik</w:t>
            </w:r>
          </w:p>
          <w:p w14:paraId="51BD54DE" w14:textId="77777777" w:rsidR="003A6CD1" w:rsidRPr="00FF1B45" w:rsidRDefault="003A6CD1" w:rsidP="00FF1B45">
            <w:pPr>
              <w:ind w:right="281"/>
              <w:jc w:val="right"/>
              <w:rPr>
                <w:rFonts w:ascii="Arial" w:hAnsi="Arial" w:cs="Arial"/>
                <w:sz w:val="20"/>
                <w:lang w:val="de-DE"/>
              </w:rPr>
            </w:pPr>
          </w:p>
          <w:p w14:paraId="676DB3CB" w14:textId="77777777" w:rsidR="003A6CD1" w:rsidRPr="00A648D5" w:rsidRDefault="00060E0D" w:rsidP="00FF1B45">
            <w:pPr>
              <w:pStyle w:val="berschrift6"/>
              <w:ind w:left="353" w:right="281"/>
              <w:jc w:val="right"/>
              <w:rPr>
                <w:szCs w:val="28"/>
              </w:rPr>
            </w:pPr>
            <w:r>
              <w:rPr>
                <w:rFonts w:ascii="Arial" w:hAnsi="Arial" w:cs="Arial"/>
                <w:b/>
                <w:bCs/>
                <w:szCs w:val="28"/>
              </w:rPr>
              <w:t>Isotopen</w:t>
            </w:r>
            <w:r w:rsidR="003A6CD1" w:rsidRPr="00A648D5">
              <w:rPr>
                <w:rFonts w:ascii="Arial" w:hAnsi="Arial" w:cs="Arial"/>
                <w:b/>
                <w:bCs/>
                <w:szCs w:val="28"/>
              </w:rPr>
              <w:t>physik</w:t>
            </w:r>
          </w:p>
        </w:tc>
      </w:tr>
    </w:tbl>
    <w:p w14:paraId="45266EE1" w14:textId="77777777" w:rsidR="003A6CD1" w:rsidRPr="00037680" w:rsidRDefault="00F608B0" w:rsidP="00C92608">
      <w:pPr>
        <w:tabs>
          <w:tab w:val="left" w:pos="9923"/>
        </w:tabs>
        <w:spacing w:line="360" w:lineRule="auto"/>
        <w:ind w:left="142" w:right="283"/>
        <w:jc w:val="center"/>
        <w:rPr>
          <w:sz w:val="16"/>
          <w:lang w:val="it-IT"/>
        </w:rPr>
      </w:pPr>
      <w:r w:rsidRPr="00037680">
        <w:rPr>
          <w:sz w:val="28"/>
          <w:lang w:val="it-IT"/>
        </w:rPr>
        <w:t>I</w:t>
      </w:r>
      <w:r w:rsidR="003A6CD1" w:rsidRPr="00037680">
        <w:rPr>
          <w:sz w:val="28"/>
          <w:lang w:val="it-IT"/>
        </w:rPr>
        <w:t xml:space="preserve"> </w:t>
      </w:r>
      <w:r w:rsidRPr="00037680">
        <w:rPr>
          <w:sz w:val="28"/>
          <w:lang w:val="it-IT"/>
        </w:rPr>
        <w:t>N</w:t>
      </w:r>
      <w:r w:rsidR="003A6CD1" w:rsidRPr="00037680">
        <w:rPr>
          <w:sz w:val="28"/>
          <w:lang w:val="it-IT"/>
        </w:rPr>
        <w:t xml:space="preserve"> </w:t>
      </w:r>
      <w:r w:rsidRPr="00037680">
        <w:rPr>
          <w:sz w:val="28"/>
          <w:lang w:val="it-IT"/>
        </w:rPr>
        <w:t>V</w:t>
      </w:r>
      <w:r w:rsidR="003A6CD1" w:rsidRPr="00037680">
        <w:rPr>
          <w:sz w:val="28"/>
          <w:lang w:val="it-IT"/>
        </w:rPr>
        <w:t xml:space="preserve"> </w:t>
      </w:r>
      <w:r w:rsidRPr="00037680">
        <w:rPr>
          <w:sz w:val="28"/>
          <w:lang w:val="it-IT"/>
        </w:rPr>
        <w:t>I</w:t>
      </w:r>
      <w:r w:rsidR="003A6CD1" w:rsidRPr="00037680">
        <w:rPr>
          <w:sz w:val="28"/>
          <w:lang w:val="it-IT"/>
        </w:rPr>
        <w:t xml:space="preserve"> </w:t>
      </w:r>
      <w:r w:rsidRPr="00037680">
        <w:rPr>
          <w:sz w:val="28"/>
          <w:lang w:val="it-IT"/>
        </w:rPr>
        <w:t>T</w:t>
      </w:r>
      <w:r w:rsidR="003A6CD1" w:rsidRPr="00037680">
        <w:rPr>
          <w:sz w:val="28"/>
          <w:lang w:val="it-IT"/>
        </w:rPr>
        <w:t xml:space="preserve"> </w:t>
      </w:r>
      <w:r w:rsidRPr="00037680">
        <w:rPr>
          <w:sz w:val="28"/>
          <w:lang w:val="it-IT"/>
        </w:rPr>
        <w:t>A</w:t>
      </w:r>
      <w:r w:rsidR="003A6CD1" w:rsidRPr="00037680">
        <w:rPr>
          <w:sz w:val="28"/>
          <w:lang w:val="it-IT"/>
        </w:rPr>
        <w:t xml:space="preserve"> </w:t>
      </w:r>
      <w:r w:rsidRPr="00037680">
        <w:rPr>
          <w:sz w:val="28"/>
          <w:lang w:val="it-IT"/>
        </w:rPr>
        <w:t>T</w:t>
      </w:r>
      <w:r w:rsidR="003A6CD1" w:rsidRPr="00037680">
        <w:rPr>
          <w:sz w:val="28"/>
          <w:lang w:val="it-IT"/>
        </w:rPr>
        <w:t xml:space="preserve"> </w:t>
      </w:r>
      <w:r w:rsidRPr="00037680">
        <w:rPr>
          <w:sz w:val="28"/>
          <w:lang w:val="it-IT"/>
        </w:rPr>
        <w:t>I O</w:t>
      </w:r>
      <w:r w:rsidR="003A6CD1" w:rsidRPr="00037680">
        <w:rPr>
          <w:sz w:val="28"/>
          <w:lang w:val="it-IT"/>
        </w:rPr>
        <w:t xml:space="preserve"> </w:t>
      </w:r>
      <w:r w:rsidRPr="00037680">
        <w:rPr>
          <w:sz w:val="28"/>
          <w:lang w:val="it-IT"/>
        </w:rPr>
        <w:t>N</w:t>
      </w:r>
      <w:r w:rsidR="003A6CD1" w:rsidRPr="00037680">
        <w:rPr>
          <w:sz w:val="16"/>
          <w:lang w:val="it-IT"/>
        </w:rPr>
        <w:br/>
      </w:r>
      <w:r w:rsidRPr="00037680">
        <w:rPr>
          <w:lang w:val="it-IT"/>
        </w:rPr>
        <w:t>for a</w:t>
      </w:r>
    </w:p>
    <w:p w14:paraId="6E7897FC" w14:textId="77777777" w:rsidR="003A6CD1" w:rsidRPr="00037680" w:rsidRDefault="003A6CD1" w:rsidP="00C92608">
      <w:pPr>
        <w:pStyle w:val="berschrift8"/>
        <w:tabs>
          <w:tab w:val="left" w:pos="9923"/>
        </w:tabs>
        <w:spacing w:line="360" w:lineRule="auto"/>
        <w:ind w:left="142" w:right="283"/>
        <w:rPr>
          <w:lang w:val="en-GB"/>
        </w:rPr>
      </w:pPr>
      <w:r w:rsidRPr="00037680">
        <w:rPr>
          <w:lang w:val="en-GB"/>
        </w:rPr>
        <w:t>V E R A - S E M I N A R</w:t>
      </w:r>
    </w:p>
    <w:p w14:paraId="236B8E1E" w14:textId="77777777" w:rsidR="003A6CD1" w:rsidRPr="00037680" w:rsidRDefault="00F608B0" w:rsidP="00C92608">
      <w:pPr>
        <w:pStyle w:val="berschrift8"/>
        <w:tabs>
          <w:tab w:val="left" w:pos="9923"/>
        </w:tabs>
        <w:spacing w:line="240" w:lineRule="auto"/>
        <w:ind w:left="142" w:right="283"/>
        <w:rPr>
          <w:noProof w:val="0"/>
          <w:sz w:val="24"/>
          <w:lang w:val="en-GB"/>
        </w:rPr>
      </w:pPr>
      <w:r w:rsidRPr="00037680">
        <w:rPr>
          <w:sz w:val="24"/>
          <w:lang w:val="en-GB"/>
        </w:rPr>
        <w:t>with</w:t>
      </w:r>
    </w:p>
    <w:p w14:paraId="53E1B5BC" w14:textId="1D653B14" w:rsidR="001108C5" w:rsidRPr="00037680" w:rsidRDefault="000835B9" w:rsidP="00C92608">
      <w:pPr>
        <w:tabs>
          <w:tab w:val="left" w:pos="9923"/>
        </w:tabs>
        <w:ind w:left="142" w:right="283"/>
        <w:jc w:val="center"/>
        <w:rPr>
          <w:b/>
          <w:sz w:val="20"/>
          <w:szCs w:val="20"/>
          <w:lang w:val="en-US"/>
        </w:rPr>
      </w:pPr>
      <w:r w:rsidRPr="000835B9">
        <w:rPr>
          <w:b/>
          <w:color w:val="000000"/>
          <w:sz w:val="44"/>
          <w:szCs w:val="44"/>
          <w:lang w:val="en-US" w:eastAsia="de-AT"/>
        </w:rPr>
        <w:t xml:space="preserve">Elena </w:t>
      </w:r>
      <w:proofErr w:type="spellStart"/>
      <w:r w:rsidRPr="000835B9">
        <w:rPr>
          <w:b/>
          <w:color w:val="000000"/>
          <w:sz w:val="44"/>
          <w:szCs w:val="44"/>
          <w:lang w:val="en-US" w:eastAsia="de-AT"/>
        </w:rPr>
        <w:t>Chamizo</w:t>
      </w:r>
      <w:proofErr w:type="spellEnd"/>
      <w:r w:rsidRPr="000835B9">
        <w:rPr>
          <w:b/>
          <w:color w:val="000000"/>
          <w:sz w:val="44"/>
          <w:szCs w:val="44"/>
          <w:lang w:val="en-US" w:eastAsia="de-AT"/>
        </w:rPr>
        <w:t xml:space="preserve"> </w:t>
      </w:r>
      <w:proofErr w:type="spellStart"/>
      <w:r w:rsidRPr="000835B9">
        <w:rPr>
          <w:b/>
          <w:color w:val="000000"/>
          <w:sz w:val="44"/>
          <w:szCs w:val="44"/>
          <w:lang w:val="en-US" w:eastAsia="de-AT"/>
        </w:rPr>
        <w:t>Calvo</w:t>
      </w:r>
      <w:proofErr w:type="spellEnd"/>
    </w:p>
    <w:p w14:paraId="7214170A" w14:textId="77777777" w:rsidR="00D70A85" w:rsidRDefault="000835B9" w:rsidP="00C92608">
      <w:pPr>
        <w:ind w:left="142" w:right="283"/>
        <w:jc w:val="center"/>
        <w:rPr>
          <w:color w:val="000000"/>
          <w:sz w:val="32"/>
          <w:szCs w:val="32"/>
          <w:lang w:val="en-US" w:eastAsia="de-AT"/>
        </w:rPr>
      </w:pPr>
      <w:r w:rsidRPr="000835B9">
        <w:rPr>
          <w:color w:val="000000"/>
          <w:sz w:val="32"/>
          <w:szCs w:val="32"/>
          <w:lang w:val="en-US" w:eastAsia="de-AT"/>
        </w:rPr>
        <w:t xml:space="preserve">Centro Nacional de </w:t>
      </w:r>
      <w:proofErr w:type="spellStart"/>
      <w:r w:rsidRPr="000835B9">
        <w:rPr>
          <w:color w:val="000000"/>
          <w:sz w:val="32"/>
          <w:szCs w:val="32"/>
          <w:lang w:val="en-US" w:eastAsia="de-AT"/>
        </w:rPr>
        <w:t>Aceleradores</w:t>
      </w:r>
      <w:proofErr w:type="spellEnd"/>
      <w:r w:rsidR="00D70A85">
        <w:rPr>
          <w:color w:val="000000"/>
          <w:sz w:val="32"/>
          <w:szCs w:val="32"/>
          <w:lang w:val="en-US" w:eastAsia="de-AT"/>
        </w:rPr>
        <w:t xml:space="preserve"> (CNA), Universidad de </w:t>
      </w:r>
      <w:proofErr w:type="spellStart"/>
      <w:r w:rsidR="00D70A85">
        <w:rPr>
          <w:color w:val="000000"/>
          <w:sz w:val="32"/>
          <w:szCs w:val="32"/>
          <w:lang w:val="en-US" w:eastAsia="de-AT"/>
        </w:rPr>
        <w:t>Sevilla</w:t>
      </w:r>
      <w:proofErr w:type="spellEnd"/>
      <w:r w:rsidR="00D70A85">
        <w:rPr>
          <w:color w:val="000000"/>
          <w:sz w:val="32"/>
          <w:szCs w:val="32"/>
          <w:lang w:val="en-US" w:eastAsia="de-AT"/>
        </w:rPr>
        <w:t>,</w:t>
      </w:r>
    </w:p>
    <w:p w14:paraId="1879299E" w14:textId="3A97F162" w:rsidR="00C92608" w:rsidRPr="00037680" w:rsidRDefault="000835B9" w:rsidP="00C92608">
      <w:pPr>
        <w:ind w:left="142" w:right="283"/>
        <w:jc w:val="center"/>
        <w:rPr>
          <w:color w:val="000000"/>
          <w:sz w:val="16"/>
          <w:szCs w:val="16"/>
          <w:lang w:val="en-US" w:eastAsia="de-AT"/>
        </w:rPr>
      </w:pPr>
      <w:proofErr w:type="spellStart"/>
      <w:r w:rsidRPr="000835B9">
        <w:rPr>
          <w:color w:val="000000"/>
          <w:sz w:val="32"/>
          <w:szCs w:val="32"/>
          <w:lang w:val="en-US" w:eastAsia="de-AT"/>
        </w:rPr>
        <w:t>Sevilla</w:t>
      </w:r>
      <w:proofErr w:type="spellEnd"/>
      <w:r w:rsidRPr="000835B9">
        <w:rPr>
          <w:color w:val="000000"/>
          <w:sz w:val="32"/>
          <w:szCs w:val="32"/>
          <w:lang w:val="en-US" w:eastAsia="de-AT"/>
        </w:rPr>
        <w:t>, Spain</w:t>
      </w:r>
    </w:p>
    <w:p w14:paraId="7B3E3E61" w14:textId="77777777" w:rsidR="001108C5" w:rsidRPr="00037680" w:rsidRDefault="001108C5" w:rsidP="00C92608">
      <w:pPr>
        <w:tabs>
          <w:tab w:val="left" w:pos="9923"/>
        </w:tabs>
        <w:ind w:left="142" w:right="283"/>
        <w:rPr>
          <w:b/>
          <w:sz w:val="16"/>
          <w:szCs w:val="16"/>
          <w:lang w:val="en-US"/>
        </w:rPr>
      </w:pPr>
    </w:p>
    <w:p w14:paraId="675A7E45" w14:textId="77777777" w:rsidR="000835B9" w:rsidRPr="000835B9" w:rsidRDefault="000835B9" w:rsidP="000835B9">
      <w:pPr>
        <w:jc w:val="center"/>
        <w:rPr>
          <w:b/>
          <w:bCs/>
          <w:color w:val="000000"/>
          <w:sz w:val="44"/>
          <w:szCs w:val="44"/>
          <w:lang w:val="en-AU" w:eastAsia="de-AT"/>
        </w:rPr>
      </w:pPr>
      <w:r w:rsidRPr="000835B9">
        <w:rPr>
          <w:b/>
          <w:bCs/>
          <w:color w:val="000000"/>
          <w:sz w:val="44"/>
          <w:szCs w:val="44"/>
          <w:lang w:val="en-AU" w:eastAsia="de-AT"/>
        </w:rPr>
        <w:t xml:space="preserve">Actinides analysis on the 1-MV </w:t>
      </w:r>
      <w:proofErr w:type="spellStart"/>
      <w:r w:rsidRPr="000835B9">
        <w:rPr>
          <w:b/>
          <w:bCs/>
          <w:color w:val="000000"/>
          <w:sz w:val="44"/>
          <w:szCs w:val="44"/>
          <w:lang w:val="en-AU" w:eastAsia="de-AT"/>
        </w:rPr>
        <w:t>Tandetron</w:t>
      </w:r>
      <w:proofErr w:type="spellEnd"/>
      <w:r w:rsidRPr="000835B9">
        <w:rPr>
          <w:b/>
          <w:bCs/>
          <w:color w:val="000000"/>
          <w:sz w:val="44"/>
          <w:szCs w:val="44"/>
          <w:lang w:val="en-AU" w:eastAsia="de-AT"/>
        </w:rPr>
        <w:t xml:space="preserve"> Accelerator Mass Spectrometry </w:t>
      </w:r>
    </w:p>
    <w:p w14:paraId="01EE6CD6" w14:textId="15AB18C7" w:rsidR="00BE36F8" w:rsidRPr="00037680" w:rsidRDefault="000835B9" w:rsidP="000835B9">
      <w:pPr>
        <w:jc w:val="center"/>
        <w:rPr>
          <w:b/>
          <w:sz w:val="44"/>
          <w:szCs w:val="44"/>
          <w:lang w:val="en-AU" w:eastAsia="de-AT"/>
        </w:rPr>
      </w:pPr>
      <w:r w:rsidRPr="000835B9">
        <w:rPr>
          <w:b/>
          <w:bCs/>
          <w:color w:val="000000"/>
          <w:sz w:val="44"/>
          <w:szCs w:val="44"/>
          <w:lang w:val="en-AU" w:eastAsia="de-AT"/>
        </w:rPr>
        <w:t>system at the CNA: How far can we go?</w:t>
      </w:r>
    </w:p>
    <w:p w14:paraId="3E012D75" w14:textId="77777777" w:rsidR="00BE36F8" w:rsidRPr="00037680" w:rsidRDefault="00BE36F8" w:rsidP="00BE36F8">
      <w:pPr>
        <w:rPr>
          <w:color w:val="000000"/>
          <w:lang w:val="en-US" w:eastAsia="de-AT"/>
        </w:rPr>
      </w:pPr>
    </w:p>
    <w:p w14:paraId="1A0CB31A" w14:textId="77777777" w:rsidR="000835B9" w:rsidRPr="000835B9" w:rsidRDefault="000835B9" w:rsidP="00D70A85">
      <w:pPr>
        <w:ind w:left="284" w:right="141"/>
        <w:jc w:val="both"/>
        <w:rPr>
          <w:sz w:val="28"/>
          <w:szCs w:val="28"/>
          <w:lang w:val="en-AU"/>
        </w:rPr>
      </w:pPr>
      <w:r w:rsidRPr="000835B9">
        <w:rPr>
          <w:sz w:val="28"/>
          <w:szCs w:val="28"/>
          <w:lang w:val="en-AU"/>
        </w:rPr>
        <w:t xml:space="preserve">Anthropogenic radionuclides are widely distributed in the general environment due to a multiplicity of sources. Global baseline levels were imposed by the atmospheric testing of thermonuclear atomic weapons mainly in the 1950s and 1960s. This global fallout signal coexists with local and/or regional contamination sources at specific sites, such as controlled releases from civil nuclear facilities or nuclear accidents. The study of the isotopic composition of Pu, U, and Am, and of the presence of </w:t>
      </w:r>
      <w:r w:rsidRPr="000835B9">
        <w:rPr>
          <w:sz w:val="28"/>
          <w:szCs w:val="28"/>
          <w:vertAlign w:val="superscript"/>
          <w:lang w:val="en-AU"/>
        </w:rPr>
        <w:t>237</w:t>
      </w:r>
      <w:r w:rsidRPr="000835B9">
        <w:rPr>
          <w:sz w:val="28"/>
          <w:szCs w:val="28"/>
          <w:lang w:val="en-AU"/>
        </w:rPr>
        <w:t>Np, in the general environment, offers key information on the origin of the anthropogenic radioactivity, opening the gate to many interesting applications in nuclear science, oceanography, and the study of environmental processes, among others.</w:t>
      </w:r>
    </w:p>
    <w:p w14:paraId="7AB9FEB7" w14:textId="3CA1B941" w:rsidR="00B3224D" w:rsidRPr="000835B9" w:rsidRDefault="000835B9" w:rsidP="00D70A85">
      <w:pPr>
        <w:ind w:left="284" w:right="141"/>
        <w:jc w:val="both"/>
        <w:rPr>
          <w:sz w:val="22"/>
          <w:szCs w:val="22"/>
          <w:lang w:val="en-AU"/>
        </w:rPr>
      </w:pPr>
      <w:r w:rsidRPr="000835B9">
        <w:rPr>
          <w:sz w:val="28"/>
          <w:szCs w:val="28"/>
          <w:lang w:val="en-AU"/>
        </w:rPr>
        <w:t xml:space="preserve">In this seminar, the status of the analysis of actinides radionuclides on the 1-MV </w:t>
      </w:r>
      <w:proofErr w:type="spellStart"/>
      <w:r w:rsidRPr="000835B9">
        <w:rPr>
          <w:sz w:val="28"/>
          <w:szCs w:val="28"/>
          <w:lang w:val="en-AU"/>
        </w:rPr>
        <w:t>Tandetron</w:t>
      </w:r>
      <w:proofErr w:type="spellEnd"/>
      <w:r w:rsidRPr="000835B9">
        <w:rPr>
          <w:sz w:val="28"/>
          <w:szCs w:val="28"/>
          <w:lang w:val="en-AU"/>
        </w:rPr>
        <w:t xml:space="preserve"> Accelerator Mass Spectrometry (AMS) system at the Centro Nacional de </w:t>
      </w:r>
      <w:proofErr w:type="spellStart"/>
      <w:r w:rsidRPr="000835B9">
        <w:rPr>
          <w:sz w:val="28"/>
          <w:szCs w:val="28"/>
          <w:lang w:val="en-AU"/>
        </w:rPr>
        <w:t>Aceleradores</w:t>
      </w:r>
      <w:proofErr w:type="spellEnd"/>
      <w:r w:rsidRPr="000835B9">
        <w:rPr>
          <w:sz w:val="28"/>
          <w:szCs w:val="28"/>
          <w:lang w:val="en-AU"/>
        </w:rPr>
        <w:t xml:space="preserve"> (CNA, Seville, Spain) will be presented. The performance of this system for the analysis of the most minor U and Pu isotopes in the limelight of most recent research interests like </w:t>
      </w:r>
      <w:r w:rsidRPr="000835B9">
        <w:rPr>
          <w:sz w:val="28"/>
          <w:szCs w:val="28"/>
          <w:vertAlign w:val="superscript"/>
          <w:lang w:val="en-AU"/>
        </w:rPr>
        <w:t>233</w:t>
      </w:r>
      <w:r w:rsidRPr="000835B9">
        <w:rPr>
          <w:sz w:val="28"/>
          <w:szCs w:val="28"/>
          <w:lang w:val="en-AU"/>
        </w:rPr>
        <w:t xml:space="preserve">U and </w:t>
      </w:r>
      <w:r w:rsidRPr="000835B9">
        <w:rPr>
          <w:sz w:val="28"/>
          <w:szCs w:val="28"/>
          <w:vertAlign w:val="superscript"/>
          <w:lang w:val="en-AU"/>
        </w:rPr>
        <w:t>244</w:t>
      </w:r>
      <w:r w:rsidRPr="000835B9">
        <w:rPr>
          <w:sz w:val="28"/>
          <w:szCs w:val="28"/>
          <w:lang w:val="en-AU"/>
        </w:rPr>
        <w:t>Pu, and the latest analytical studies focused on Am isotopes (e.g</w:t>
      </w:r>
      <w:r w:rsidRPr="000835B9">
        <w:rPr>
          <w:sz w:val="28"/>
          <w:szCs w:val="28"/>
          <w:vertAlign w:val="superscript"/>
          <w:lang w:val="en-AU"/>
        </w:rPr>
        <w:t>. 241</w:t>
      </w:r>
      <w:r w:rsidRPr="000835B9">
        <w:rPr>
          <w:sz w:val="28"/>
          <w:szCs w:val="28"/>
          <w:lang w:val="en-AU"/>
        </w:rPr>
        <w:t xml:space="preserve">Am and </w:t>
      </w:r>
      <w:r w:rsidRPr="000835B9">
        <w:rPr>
          <w:sz w:val="28"/>
          <w:szCs w:val="28"/>
          <w:vertAlign w:val="superscript"/>
          <w:lang w:val="en-AU"/>
        </w:rPr>
        <w:t>243</w:t>
      </w:r>
      <w:r w:rsidRPr="000835B9">
        <w:rPr>
          <w:sz w:val="28"/>
          <w:szCs w:val="28"/>
          <w:lang w:val="en-AU"/>
        </w:rPr>
        <w:t xml:space="preserve">Am), will be discussed. The developed radiochemical methods at the CNA to meet the analysis of these challenging radionuclides in environmental samples will be also briefly explained. Currently, actinides are being analysed at the CNA in nuclear wastes from the Spanish nuclear industry, in sedimentary reservoirs from the Northern and Southern Hemisphere, and in seawater samples with a focus in the Southern Hemisphere. An overview on obtained actinides results </w:t>
      </w:r>
      <w:proofErr w:type="gramStart"/>
      <w:r w:rsidRPr="000835B9">
        <w:rPr>
          <w:sz w:val="28"/>
          <w:szCs w:val="28"/>
          <w:lang w:val="en-AU"/>
        </w:rPr>
        <w:t>will be presented and discussed</w:t>
      </w:r>
      <w:proofErr w:type="gramEnd"/>
      <w:r w:rsidRPr="000835B9">
        <w:rPr>
          <w:sz w:val="22"/>
          <w:szCs w:val="22"/>
          <w:lang w:val="en-AU"/>
        </w:rPr>
        <w:t>.</w:t>
      </w:r>
    </w:p>
    <w:p w14:paraId="4C6DA113" w14:textId="77777777" w:rsidR="00B3224D" w:rsidRPr="000835B9" w:rsidRDefault="00B3224D" w:rsidP="0090582B">
      <w:pPr>
        <w:ind w:left="284" w:right="141"/>
        <w:jc w:val="both"/>
        <w:rPr>
          <w:sz w:val="22"/>
          <w:szCs w:val="22"/>
          <w:lang w:val="en-AU"/>
        </w:rPr>
      </w:pPr>
    </w:p>
    <w:p w14:paraId="703019D4" w14:textId="0D9B6945" w:rsidR="003A6CD1" w:rsidRPr="00037680" w:rsidRDefault="003C7576" w:rsidP="008E629F">
      <w:pPr>
        <w:pStyle w:val="berschrift3"/>
        <w:tabs>
          <w:tab w:val="left" w:pos="9923"/>
        </w:tabs>
        <w:spacing w:line="240" w:lineRule="auto"/>
        <w:ind w:left="0" w:right="281"/>
        <w:rPr>
          <w:b w:val="0"/>
          <w:sz w:val="32"/>
          <w:szCs w:val="32"/>
          <w:lang w:val="de-AT"/>
        </w:rPr>
      </w:pPr>
      <w:r w:rsidRPr="00037680">
        <w:rPr>
          <w:b w:val="0"/>
          <w:sz w:val="32"/>
          <w:szCs w:val="32"/>
          <w:lang w:val="de-AT"/>
        </w:rPr>
        <w:t>Thursday</w:t>
      </w:r>
      <w:r w:rsidR="004601D1" w:rsidRPr="00037680">
        <w:rPr>
          <w:b w:val="0"/>
          <w:sz w:val="32"/>
          <w:szCs w:val="32"/>
          <w:lang w:val="de-AT"/>
        </w:rPr>
        <w:t xml:space="preserve">, </w:t>
      </w:r>
      <w:r w:rsidR="000835B9">
        <w:rPr>
          <w:b w:val="0"/>
          <w:sz w:val="32"/>
          <w:szCs w:val="32"/>
          <w:lang w:val="de-AT"/>
        </w:rPr>
        <w:t>23</w:t>
      </w:r>
      <w:r w:rsidR="00D4316E" w:rsidRPr="00037680">
        <w:rPr>
          <w:b w:val="0"/>
          <w:sz w:val="32"/>
          <w:szCs w:val="32"/>
          <w:lang w:val="de-AT"/>
        </w:rPr>
        <w:t>.</w:t>
      </w:r>
      <w:r w:rsidR="000835B9">
        <w:rPr>
          <w:b w:val="0"/>
          <w:sz w:val="32"/>
          <w:szCs w:val="32"/>
          <w:lang w:val="de-AT"/>
        </w:rPr>
        <w:t>05</w:t>
      </w:r>
      <w:r w:rsidR="00D4316E" w:rsidRPr="00037680">
        <w:rPr>
          <w:b w:val="0"/>
          <w:sz w:val="32"/>
          <w:szCs w:val="32"/>
          <w:lang w:val="de-AT"/>
        </w:rPr>
        <w:t>.202</w:t>
      </w:r>
      <w:r w:rsidR="00B3224D" w:rsidRPr="00037680">
        <w:rPr>
          <w:b w:val="0"/>
          <w:sz w:val="32"/>
          <w:szCs w:val="32"/>
          <w:lang w:val="de-AT"/>
        </w:rPr>
        <w:t>4</w:t>
      </w:r>
      <w:r w:rsidR="00D26B8E" w:rsidRPr="00037680">
        <w:rPr>
          <w:b w:val="0"/>
          <w:sz w:val="32"/>
          <w:szCs w:val="32"/>
          <w:lang w:val="de-AT"/>
        </w:rPr>
        <w:t>, 1</w:t>
      </w:r>
      <w:r w:rsidR="00A15FA8" w:rsidRPr="00037680">
        <w:rPr>
          <w:b w:val="0"/>
          <w:sz w:val="32"/>
          <w:szCs w:val="32"/>
          <w:lang w:val="de-AT"/>
        </w:rPr>
        <w:t>6</w:t>
      </w:r>
      <w:r w:rsidR="00D26B8E" w:rsidRPr="00037680">
        <w:rPr>
          <w:b w:val="0"/>
          <w:sz w:val="32"/>
          <w:szCs w:val="32"/>
          <w:lang w:val="de-AT"/>
        </w:rPr>
        <w:t>:</w:t>
      </w:r>
      <w:r w:rsidR="004601D1" w:rsidRPr="00037680">
        <w:rPr>
          <w:b w:val="0"/>
          <w:sz w:val="32"/>
          <w:szCs w:val="32"/>
          <w:lang w:val="de-AT"/>
        </w:rPr>
        <w:t>30</w:t>
      </w:r>
      <w:r w:rsidR="00D26B8E" w:rsidRPr="00037680">
        <w:rPr>
          <w:b w:val="0"/>
          <w:sz w:val="32"/>
          <w:szCs w:val="32"/>
          <w:lang w:val="de-AT"/>
        </w:rPr>
        <w:t xml:space="preserve"> </w:t>
      </w:r>
      <w:r w:rsidR="00F608B0" w:rsidRPr="00037680">
        <w:rPr>
          <w:b w:val="0"/>
          <w:sz w:val="32"/>
          <w:szCs w:val="32"/>
          <w:lang w:val="de-AT"/>
        </w:rPr>
        <w:t>o'clock</w:t>
      </w:r>
    </w:p>
    <w:p w14:paraId="5EC6C867" w14:textId="234CD0F3" w:rsidR="0054283F" w:rsidRPr="00037680" w:rsidRDefault="0054283F" w:rsidP="00D70A85">
      <w:pPr>
        <w:tabs>
          <w:tab w:val="left" w:pos="9923"/>
        </w:tabs>
        <w:ind w:right="281"/>
        <w:rPr>
          <w:sz w:val="16"/>
        </w:rPr>
      </w:pPr>
    </w:p>
    <w:p w14:paraId="0B02FD2D" w14:textId="77777777" w:rsidR="00B0781D" w:rsidRPr="00037680" w:rsidRDefault="003A6CD1" w:rsidP="008E629F">
      <w:pPr>
        <w:tabs>
          <w:tab w:val="left" w:pos="-1985"/>
          <w:tab w:val="left" w:pos="9923"/>
        </w:tabs>
        <w:spacing w:line="312" w:lineRule="exact"/>
        <w:ind w:right="281"/>
        <w:jc w:val="center"/>
        <w:rPr>
          <w:sz w:val="18"/>
          <w:szCs w:val="18"/>
        </w:rPr>
      </w:pPr>
      <w:r w:rsidRPr="00037680">
        <w:rPr>
          <w:b/>
          <w:sz w:val="32"/>
          <w:lang w:val="de-DE"/>
        </w:rPr>
        <w:t xml:space="preserve">1090 Wien, </w:t>
      </w:r>
      <w:proofErr w:type="spellStart"/>
      <w:r w:rsidRPr="00037680">
        <w:rPr>
          <w:b/>
          <w:sz w:val="32"/>
          <w:lang w:val="de-DE"/>
        </w:rPr>
        <w:t>Währinger</w:t>
      </w:r>
      <w:proofErr w:type="spellEnd"/>
      <w:r w:rsidRPr="00037680">
        <w:rPr>
          <w:b/>
          <w:sz w:val="32"/>
          <w:lang w:val="de-DE"/>
        </w:rPr>
        <w:t xml:space="preserve"> Str. 17, "Kavalierstrakt",</w:t>
      </w:r>
      <w:r w:rsidRPr="00037680">
        <w:rPr>
          <w:b/>
          <w:sz w:val="32"/>
          <w:lang w:val="de-DE"/>
        </w:rPr>
        <w:br/>
        <w:t xml:space="preserve">1. </w:t>
      </w:r>
      <w:r w:rsidRPr="00037680">
        <w:rPr>
          <w:b/>
          <w:sz w:val="32"/>
        </w:rPr>
        <w:t>Stoc</w:t>
      </w:r>
      <w:r w:rsidR="00CF762B" w:rsidRPr="00037680">
        <w:rPr>
          <w:b/>
          <w:sz w:val="32"/>
        </w:rPr>
        <w:t>k, Victor-Franz-Hess</w:t>
      </w:r>
      <w:r w:rsidR="00235C8D" w:rsidRPr="00037680">
        <w:rPr>
          <w:b/>
          <w:sz w:val="32"/>
        </w:rPr>
        <w:t xml:space="preserve"> </w:t>
      </w:r>
      <w:r w:rsidRPr="00037680">
        <w:rPr>
          <w:b/>
          <w:sz w:val="32"/>
        </w:rPr>
        <w:t>Hörsaal</w:t>
      </w:r>
    </w:p>
    <w:p w14:paraId="671F8964" w14:textId="53B9646A" w:rsidR="00D70A85" w:rsidRDefault="00D70A85" w:rsidP="008E629F">
      <w:pPr>
        <w:tabs>
          <w:tab w:val="left" w:pos="2280"/>
          <w:tab w:val="left" w:pos="9923"/>
        </w:tabs>
        <w:spacing w:line="240" w:lineRule="exact"/>
        <w:ind w:right="423"/>
        <w:rPr>
          <w:sz w:val="16"/>
          <w:szCs w:val="16"/>
        </w:rPr>
      </w:pPr>
    </w:p>
    <w:p w14:paraId="0A4E293A" w14:textId="77777777" w:rsidR="00D70A85" w:rsidRPr="00D70A85" w:rsidRDefault="00D70A85" w:rsidP="008E629F">
      <w:pPr>
        <w:tabs>
          <w:tab w:val="left" w:pos="2280"/>
          <w:tab w:val="left" w:pos="9923"/>
        </w:tabs>
        <w:spacing w:line="240" w:lineRule="exact"/>
        <w:ind w:right="423"/>
        <w:rPr>
          <w:sz w:val="16"/>
          <w:szCs w:val="16"/>
        </w:rPr>
      </w:pPr>
      <w:bookmarkStart w:id="0" w:name="_GoBack"/>
      <w:bookmarkEnd w:id="0"/>
    </w:p>
    <w:p w14:paraId="6545BBF2" w14:textId="62C6686B" w:rsidR="00257472" w:rsidRPr="00037680" w:rsidRDefault="000D45A2" w:rsidP="008E629F">
      <w:pPr>
        <w:tabs>
          <w:tab w:val="left" w:pos="2280"/>
        </w:tabs>
        <w:spacing w:line="240" w:lineRule="exact"/>
        <w:ind w:right="281"/>
        <w:rPr>
          <w:sz w:val="28"/>
          <w:lang w:val="de-DE"/>
        </w:rPr>
      </w:pPr>
      <w:r w:rsidRPr="00037680">
        <w:rPr>
          <w:sz w:val="28"/>
          <w:lang w:val="de-DE"/>
        </w:rPr>
        <w:t xml:space="preserve">             </w:t>
      </w:r>
      <w:r w:rsidR="003E6F4C" w:rsidRPr="00037680">
        <w:rPr>
          <w:sz w:val="28"/>
          <w:lang w:val="de-DE"/>
        </w:rPr>
        <w:t xml:space="preserve">R. Golser </w:t>
      </w:r>
      <w:r w:rsidR="003E6F4C" w:rsidRPr="00037680">
        <w:rPr>
          <w:sz w:val="28"/>
          <w:lang w:val="de-DE"/>
        </w:rPr>
        <w:tab/>
      </w:r>
      <w:r w:rsidR="003E6F4C" w:rsidRPr="00037680">
        <w:rPr>
          <w:sz w:val="28"/>
          <w:lang w:val="de-DE"/>
        </w:rPr>
        <w:tab/>
      </w:r>
      <w:r w:rsidRPr="00037680">
        <w:rPr>
          <w:sz w:val="28"/>
          <w:lang w:val="de-DE"/>
        </w:rPr>
        <w:t xml:space="preserve">       </w:t>
      </w:r>
      <w:r w:rsidR="00D4316E" w:rsidRPr="00037680">
        <w:rPr>
          <w:sz w:val="28"/>
          <w:lang w:val="de-DE"/>
        </w:rPr>
        <w:t xml:space="preserve">          </w:t>
      </w:r>
      <w:r w:rsidR="00A2473F" w:rsidRPr="00037680">
        <w:rPr>
          <w:sz w:val="28"/>
          <w:lang w:val="de-DE"/>
        </w:rPr>
        <w:t xml:space="preserve">     </w:t>
      </w:r>
      <w:r w:rsidR="003E6F4C" w:rsidRPr="00037680">
        <w:rPr>
          <w:sz w:val="28"/>
          <w:lang w:val="de-DE"/>
        </w:rPr>
        <w:t xml:space="preserve"> </w:t>
      </w:r>
      <w:r w:rsidR="00B3224D" w:rsidRPr="00037680">
        <w:rPr>
          <w:sz w:val="28"/>
          <w:lang w:val="de-DE"/>
        </w:rPr>
        <w:t>S. Adler</w:t>
      </w:r>
      <w:r w:rsidR="00A2473F" w:rsidRPr="00037680">
        <w:rPr>
          <w:sz w:val="28"/>
          <w:lang w:val="de-DE"/>
        </w:rPr>
        <w:t xml:space="preserve"> </w:t>
      </w:r>
      <w:r w:rsidR="00A2473F" w:rsidRPr="00037680">
        <w:rPr>
          <w:sz w:val="28"/>
          <w:lang w:val="de-DE"/>
        </w:rPr>
        <w:tab/>
      </w:r>
      <w:r w:rsidR="00A2473F" w:rsidRPr="00037680">
        <w:rPr>
          <w:sz w:val="28"/>
          <w:lang w:val="de-DE"/>
        </w:rPr>
        <w:tab/>
      </w:r>
      <w:r w:rsidR="00A2473F" w:rsidRPr="00037680">
        <w:rPr>
          <w:sz w:val="28"/>
          <w:lang w:val="de-DE"/>
        </w:rPr>
        <w:tab/>
      </w:r>
      <w:r w:rsidR="00D70A85">
        <w:rPr>
          <w:sz w:val="28"/>
          <w:lang w:val="de-DE"/>
        </w:rPr>
        <w:t xml:space="preserve">    </w:t>
      </w:r>
      <w:r w:rsidR="00A2473F" w:rsidRPr="00037680">
        <w:rPr>
          <w:sz w:val="28"/>
          <w:lang w:val="de-DE"/>
        </w:rPr>
        <w:t xml:space="preserve">   </w:t>
      </w:r>
      <w:r w:rsidRPr="00037680">
        <w:rPr>
          <w:sz w:val="28"/>
          <w:lang w:val="de-DE"/>
        </w:rPr>
        <w:t>W. K</w:t>
      </w:r>
      <w:r w:rsidR="00060E0D" w:rsidRPr="00037680">
        <w:rPr>
          <w:sz w:val="28"/>
          <w:lang w:val="de-DE"/>
        </w:rPr>
        <w:t>utschera</w:t>
      </w:r>
      <w:r w:rsidRPr="00037680">
        <w:rPr>
          <w:sz w:val="28"/>
          <w:lang w:val="de-DE"/>
        </w:rPr>
        <w:t xml:space="preserve"> </w:t>
      </w:r>
      <w:r w:rsidR="00D4316E" w:rsidRPr="00037680">
        <w:rPr>
          <w:sz w:val="28"/>
          <w:lang w:val="de-DE"/>
        </w:rPr>
        <w:t xml:space="preserve">        </w:t>
      </w:r>
      <w:r w:rsidRPr="00037680">
        <w:rPr>
          <w:sz w:val="28"/>
          <w:lang w:val="de-DE"/>
        </w:rPr>
        <w:t xml:space="preserve">                   </w:t>
      </w:r>
    </w:p>
    <w:sectPr w:rsidR="00257472" w:rsidRPr="00037680" w:rsidSect="00D56F82">
      <w:type w:val="continuous"/>
      <w:pgSz w:w="11906" w:h="16838"/>
      <w:pgMar w:top="312" w:right="1133"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revisionView w:inkAnnotation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E9"/>
    <w:rsid w:val="000211C6"/>
    <w:rsid w:val="000279D7"/>
    <w:rsid w:val="00037680"/>
    <w:rsid w:val="00052DF0"/>
    <w:rsid w:val="00060E0D"/>
    <w:rsid w:val="000634C1"/>
    <w:rsid w:val="000835B9"/>
    <w:rsid w:val="00095E15"/>
    <w:rsid w:val="000B6755"/>
    <w:rsid w:val="000D45A2"/>
    <w:rsid w:val="000E56EC"/>
    <w:rsid w:val="000E68B6"/>
    <w:rsid w:val="001108C5"/>
    <w:rsid w:val="001122FB"/>
    <w:rsid w:val="00134EB8"/>
    <w:rsid w:val="001419C9"/>
    <w:rsid w:val="00182EA8"/>
    <w:rsid w:val="001A33AB"/>
    <w:rsid w:val="001D0055"/>
    <w:rsid w:val="001E72B8"/>
    <w:rsid w:val="001F1315"/>
    <w:rsid w:val="001F29F4"/>
    <w:rsid w:val="00231DD9"/>
    <w:rsid w:val="00235C8D"/>
    <w:rsid w:val="00257472"/>
    <w:rsid w:val="00263138"/>
    <w:rsid w:val="00275E48"/>
    <w:rsid w:val="0029420E"/>
    <w:rsid w:val="002B25F1"/>
    <w:rsid w:val="002B7B2C"/>
    <w:rsid w:val="002C7658"/>
    <w:rsid w:val="002E01E2"/>
    <w:rsid w:val="00305473"/>
    <w:rsid w:val="003816B3"/>
    <w:rsid w:val="0039004D"/>
    <w:rsid w:val="003A6CD1"/>
    <w:rsid w:val="003B0850"/>
    <w:rsid w:val="003C02CE"/>
    <w:rsid w:val="003C7576"/>
    <w:rsid w:val="003E16B4"/>
    <w:rsid w:val="003E6F4C"/>
    <w:rsid w:val="00425609"/>
    <w:rsid w:val="004505EE"/>
    <w:rsid w:val="00451EC1"/>
    <w:rsid w:val="004547C4"/>
    <w:rsid w:val="004601D1"/>
    <w:rsid w:val="00476DE3"/>
    <w:rsid w:val="00492565"/>
    <w:rsid w:val="00496707"/>
    <w:rsid w:val="004A384D"/>
    <w:rsid w:val="004A5876"/>
    <w:rsid w:val="004F0184"/>
    <w:rsid w:val="004F28EB"/>
    <w:rsid w:val="005118EC"/>
    <w:rsid w:val="00516BE8"/>
    <w:rsid w:val="005257DD"/>
    <w:rsid w:val="00525DE1"/>
    <w:rsid w:val="00536DD0"/>
    <w:rsid w:val="0054283F"/>
    <w:rsid w:val="005706E0"/>
    <w:rsid w:val="0058263C"/>
    <w:rsid w:val="005971F8"/>
    <w:rsid w:val="005A31D6"/>
    <w:rsid w:val="005D477C"/>
    <w:rsid w:val="005F51F2"/>
    <w:rsid w:val="0061718C"/>
    <w:rsid w:val="00620067"/>
    <w:rsid w:val="006442F5"/>
    <w:rsid w:val="00672330"/>
    <w:rsid w:val="006807FC"/>
    <w:rsid w:val="00681CA4"/>
    <w:rsid w:val="00691ECC"/>
    <w:rsid w:val="0069571A"/>
    <w:rsid w:val="006A1F14"/>
    <w:rsid w:val="006C7087"/>
    <w:rsid w:val="00711BDA"/>
    <w:rsid w:val="00734773"/>
    <w:rsid w:val="00744CCC"/>
    <w:rsid w:val="00766316"/>
    <w:rsid w:val="00774D3A"/>
    <w:rsid w:val="007843F6"/>
    <w:rsid w:val="007868F0"/>
    <w:rsid w:val="00790780"/>
    <w:rsid w:val="00794C5B"/>
    <w:rsid w:val="007C7270"/>
    <w:rsid w:val="007C770E"/>
    <w:rsid w:val="007D6566"/>
    <w:rsid w:val="00850A60"/>
    <w:rsid w:val="008806FF"/>
    <w:rsid w:val="008A5DC1"/>
    <w:rsid w:val="008B674F"/>
    <w:rsid w:val="008E629F"/>
    <w:rsid w:val="008E6A2D"/>
    <w:rsid w:val="008E6C86"/>
    <w:rsid w:val="0090582B"/>
    <w:rsid w:val="00907092"/>
    <w:rsid w:val="00925950"/>
    <w:rsid w:val="00934349"/>
    <w:rsid w:val="00954C07"/>
    <w:rsid w:val="00955ABE"/>
    <w:rsid w:val="00985B97"/>
    <w:rsid w:val="009C6060"/>
    <w:rsid w:val="009C683D"/>
    <w:rsid w:val="009D2C65"/>
    <w:rsid w:val="00A15FA8"/>
    <w:rsid w:val="00A17246"/>
    <w:rsid w:val="00A2473F"/>
    <w:rsid w:val="00A41135"/>
    <w:rsid w:val="00A513A9"/>
    <w:rsid w:val="00A648D5"/>
    <w:rsid w:val="00A8620B"/>
    <w:rsid w:val="00A93111"/>
    <w:rsid w:val="00AC4EEB"/>
    <w:rsid w:val="00B002AA"/>
    <w:rsid w:val="00B01F5C"/>
    <w:rsid w:val="00B0781D"/>
    <w:rsid w:val="00B11B94"/>
    <w:rsid w:val="00B3224D"/>
    <w:rsid w:val="00B44BC5"/>
    <w:rsid w:val="00B72115"/>
    <w:rsid w:val="00B929A5"/>
    <w:rsid w:val="00B95E08"/>
    <w:rsid w:val="00BE36F8"/>
    <w:rsid w:val="00C2552C"/>
    <w:rsid w:val="00C35FE9"/>
    <w:rsid w:val="00C525F1"/>
    <w:rsid w:val="00C5295C"/>
    <w:rsid w:val="00C624A7"/>
    <w:rsid w:val="00C75BA5"/>
    <w:rsid w:val="00C775FA"/>
    <w:rsid w:val="00C8354B"/>
    <w:rsid w:val="00C92608"/>
    <w:rsid w:val="00C946B2"/>
    <w:rsid w:val="00C95E5F"/>
    <w:rsid w:val="00CE2571"/>
    <w:rsid w:val="00CE44FB"/>
    <w:rsid w:val="00CE6C2E"/>
    <w:rsid w:val="00CF762B"/>
    <w:rsid w:val="00D01631"/>
    <w:rsid w:val="00D07675"/>
    <w:rsid w:val="00D26B8E"/>
    <w:rsid w:val="00D4316E"/>
    <w:rsid w:val="00D56F82"/>
    <w:rsid w:val="00D70A85"/>
    <w:rsid w:val="00DA279A"/>
    <w:rsid w:val="00DA44E5"/>
    <w:rsid w:val="00DA5762"/>
    <w:rsid w:val="00DE2526"/>
    <w:rsid w:val="00DE323B"/>
    <w:rsid w:val="00DE79B7"/>
    <w:rsid w:val="00E52595"/>
    <w:rsid w:val="00E84C42"/>
    <w:rsid w:val="00E96EF8"/>
    <w:rsid w:val="00EA047C"/>
    <w:rsid w:val="00EB5D42"/>
    <w:rsid w:val="00EE556C"/>
    <w:rsid w:val="00F06641"/>
    <w:rsid w:val="00F0695A"/>
    <w:rsid w:val="00F249EF"/>
    <w:rsid w:val="00F376E0"/>
    <w:rsid w:val="00F54B77"/>
    <w:rsid w:val="00F56D24"/>
    <w:rsid w:val="00F608B0"/>
    <w:rsid w:val="00F63876"/>
    <w:rsid w:val="00F66CF8"/>
    <w:rsid w:val="00F74F65"/>
    <w:rsid w:val="00F83E0E"/>
    <w:rsid w:val="00F96F93"/>
    <w:rsid w:val="00FB235D"/>
    <w:rsid w:val="00FC5D78"/>
    <w:rsid w:val="00FF1B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9ED96"/>
  <w15:chartTrackingRefBased/>
  <w15:docId w15:val="{B0191001-E20E-486D-A266-2F6F47A6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de-DE"/>
    </w:rPr>
  </w:style>
  <w:style w:type="paragraph" w:styleId="berschrift1">
    <w:name w:val="heading 1"/>
    <w:basedOn w:val="Standard"/>
    <w:next w:val="Standard"/>
    <w:qFormat/>
    <w:pPr>
      <w:keepNext/>
      <w:ind w:left="4248" w:firstLine="1872"/>
      <w:outlineLvl w:val="0"/>
    </w:pPr>
    <w:rPr>
      <w:rFonts w:ascii="Georgia" w:hAnsi="Georgia"/>
      <w:sz w:val="36"/>
    </w:rPr>
  </w:style>
  <w:style w:type="paragraph" w:styleId="berschrift2">
    <w:name w:val="heading 2"/>
    <w:basedOn w:val="Standard"/>
    <w:next w:val="Standard"/>
    <w:qFormat/>
    <w:pPr>
      <w:keepNext/>
      <w:ind w:left="4248" w:firstLine="1872"/>
      <w:outlineLvl w:val="1"/>
    </w:pPr>
    <w:rPr>
      <w:b/>
      <w:bCs/>
    </w:rPr>
  </w:style>
  <w:style w:type="paragraph" w:styleId="berschrift3">
    <w:name w:val="heading 3"/>
    <w:basedOn w:val="Standard"/>
    <w:next w:val="Standard"/>
    <w:link w:val="berschrift3Zchn"/>
    <w:qFormat/>
    <w:pPr>
      <w:keepNext/>
      <w:tabs>
        <w:tab w:val="left" w:pos="737"/>
        <w:tab w:val="left" w:pos="1584"/>
        <w:tab w:val="left" w:pos="2280"/>
      </w:tabs>
      <w:spacing w:line="240" w:lineRule="exact"/>
      <w:ind w:left="1134" w:right="1191"/>
      <w:jc w:val="center"/>
      <w:outlineLvl w:val="2"/>
    </w:pPr>
    <w:rPr>
      <w:b/>
      <w:noProof/>
      <w:sz w:val="28"/>
      <w:szCs w:val="20"/>
      <w:lang w:val="de-DE"/>
    </w:rPr>
  </w:style>
  <w:style w:type="paragraph" w:styleId="berschrift4">
    <w:name w:val="heading 4"/>
    <w:basedOn w:val="Standard"/>
    <w:next w:val="Standard"/>
    <w:qFormat/>
    <w:pPr>
      <w:keepNext/>
      <w:jc w:val="center"/>
      <w:outlineLvl w:val="3"/>
    </w:pPr>
    <w:rPr>
      <w:sz w:val="40"/>
      <w:lang w:val="it-IT" w:eastAsia="it-IT"/>
    </w:rPr>
  </w:style>
  <w:style w:type="paragraph" w:styleId="berschrift5">
    <w:name w:val="heading 5"/>
    <w:basedOn w:val="Standard"/>
    <w:next w:val="Standard"/>
    <w:qFormat/>
    <w:pPr>
      <w:keepNext/>
      <w:outlineLvl w:val="4"/>
    </w:pPr>
    <w:rPr>
      <w:b/>
      <w:bCs/>
      <w:sz w:val="36"/>
      <w:lang w:val="de-DE"/>
    </w:rPr>
  </w:style>
  <w:style w:type="paragraph" w:styleId="berschrift6">
    <w:name w:val="heading 6"/>
    <w:basedOn w:val="Standard"/>
    <w:next w:val="Standard"/>
    <w:qFormat/>
    <w:pPr>
      <w:keepNext/>
      <w:outlineLvl w:val="5"/>
    </w:pPr>
    <w:rPr>
      <w:sz w:val="28"/>
      <w:lang w:val="de-DE"/>
    </w:rPr>
  </w:style>
  <w:style w:type="paragraph" w:styleId="berschrift7">
    <w:name w:val="heading 7"/>
    <w:basedOn w:val="Standard"/>
    <w:next w:val="Standard"/>
    <w:qFormat/>
    <w:pPr>
      <w:keepNext/>
      <w:outlineLvl w:val="6"/>
    </w:pPr>
    <w:rPr>
      <w:b/>
      <w:bCs/>
      <w:sz w:val="44"/>
      <w:szCs w:val="28"/>
      <w:lang w:val="en-GB"/>
    </w:rPr>
  </w:style>
  <w:style w:type="paragraph" w:styleId="berschrift8">
    <w:name w:val="heading 8"/>
    <w:basedOn w:val="Standard"/>
    <w:next w:val="Standard"/>
    <w:qFormat/>
    <w:pPr>
      <w:keepNext/>
      <w:spacing w:line="280" w:lineRule="exact"/>
      <w:ind w:right="-56"/>
      <w:jc w:val="center"/>
      <w:outlineLvl w:val="7"/>
    </w:pPr>
    <w:rPr>
      <w:noProof/>
      <w:sz w:val="28"/>
      <w:szCs w:val="20"/>
      <w:lang w:val="de-DE"/>
    </w:rPr>
  </w:style>
  <w:style w:type="paragraph" w:styleId="berschrift9">
    <w:name w:val="heading 9"/>
    <w:basedOn w:val="Standard"/>
    <w:next w:val="Standard"/>
    <w:qFormat/>
    <w:pPr>
      <w:keepNext/>
      <w:outlineLvl w:val="8"/>
    </w:pPr>
    <w:rPr>
      <w:bCs/>
      <w:sz w:val="32"/>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rFonts w:ascii="Georgia" w:hAnsi="Georgia"/>
      <w:sz w:val="20"/>
      <w:szCs w:val="20"/>
    </w:rPr>
  </w:style>
  <w:style w:type="paragraph" w:styleId="Textkrper2">
    <w:name w:val="Body Text 2"/>
    <w:basedOn w:val="Standard"/>
    <w:semiHidden/>
    <w:pPr>
      <w:jc w:val="both"/>
    </w:pPr>
    <w:rPr>
      <w:sz w:val="28"/>
      <w:lang w:val="it-IT" w:eastAsia="it-IT"/>
    </w:rPr>
  </w:style>
  <w:style w:type="paragraph" w:styleId="Textkrper">
    <w:name w:val="Body Text"/>
    <w:basedOn w:val="Standard"/>
    <w:semiHidden/>
    <w:rPr>
      <w:sz w:val="28"/>
    </w:rPr>
  </w:style>
  <w:style w:type="paragraph" w:styleId="Textkrper3">
    <w:name w:val="Body Text 3"/>
    <w:basedOn w:val="Standard"/>
    <w:semiHidden/>
    <w:pPr>
      <w:jc w:val="center"/>
    </w:pPr>
    <w:rPr>
      <w:sz w:val="32"/>
      <w:szCs w:val="20"/>
      <w:lang w:val="en-GB"/>
    </w:rPr>
  </w:style>
  <w:style w:type="paragraph" w:customStyle="1" w:styleId="DefaultLTTitel">
    <w:name w:val="Default~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92" w:lineRule="auto"/>
    </w:pPr>
    <w:rPr>
      <w:rFonts w:ascii="Tahoma" w:eastAsia="Tahoma" w:hAnsi="Tahoma" w:cs="Tahoma"/>
      <w:b/>
      <w:bCs/>
      <w:color w:val="000000"/>
      <w:kern w:val="1"/>
      <w:sz w:val="88"/>
      <w:szCs w:val="88"/>
      <w:lang w:val="en-US"/>
    </w:rPr>
  </w:style>
  <w:style w:type="paragraph" w:styleId="Blocktext">
    <w:name w:val="Block Text"/>
    <w:basedOn w:val="Standard"/>
    <w:semiHidden/>
    <w:pPr>
      <w:ind w:left="357" w:right="482"/>
      <w:jc w:val="both"/>
    </w:pPr>
    <w:rPr>
      <w:sz w:val="28"/>
      <w:lang w:val="en-GB"/>
    </w:rPr>
  </w:style>
  <w:style w:type="character" w:customStyle="1" w:styleId="persinstitut">
    <w:name w:val="pers_institut"/>
    <w:basedOn w:val="Absatz-Standardschriftart"/>
  </w:style>
  <w:style w:type="paragraph" w:styleId="HTMLVorformatiert">
    <w:name w:val="HTML Preformatted"/>
    <w:basedOn w:val="Standard"/>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de-DE"/>
    </w:rPr>
  </w:style>
  <w:style w:type="character" w:customStyle="1" w:styleId="HTMLVorformatiertZchn">
    <w:name w:val="HTML Vorformatiert Zchn"/>
    <w:rPr>
      <w:rFonts w:ascii="Courier New" w:hAnsi="Courier New" w:cs="Courier New"/>
      <w:color w:val="000000"/>
      <w:lang w:val="de-DE" w:eastAsia="de-DE"/>
    </w:rPr>
  </w:style>
  <w:style w:type="paragraph" w:customStyle="1" w:styleId="BalloonText1">
    <w:name w:val="Balloon Text1"/>
    <w:basedOn w:val="Standard"/>
    <w:rPr>
      <w:rFonts w:ascii="Tahoma" w:hAnsi="Tahoma" w:cs="Tahoma"/>
      <w:sz w:val="16"/>
      <w:szCs w:val="16"/>
    </w:rPr>
  </w:style>
  <w:style w:type="character" w:customStyle="1" w:styleId="CharChar">
    <w:name w:val="Char Char"/>
    <w:rPr>
      <w:rFonts w:ascii="Tahoma" w:hAnsi="Tahoma" w:cs="Tahoma"/>
      <w:sz w:val="16"/>
      <w:szCs w:val="16"/>
      <w:lang w:eastAsia="de-DE"/>
    </w:rPr>
  </w:style>
  <w:style w:type="paragraph" w:styleId="Titel">
    <w:name w:val="Title"/>
    <w:basedOn w:val="Standard"/>
    <w:qFormat/>
    <w:pPr>
      <w:suppressAutoHyphens/>
      <w:spacing w:after="240"/>
      <w:jc w:val="center"/>
      <w:outlineLvl w:val="0"/>
    </w:pPr>
    <w:rPr>
      <w:rFonts w:ascii="Arial" w:hAnsi="Arial" w:cs="Arial"/>
      <w:b/>
      <w:bCs/>
      <w:kern w:val="28"/>
      <w:szCs w:val="32"/>
      <w:lang w:val="en-GB" w:eastAsia="ar-SA"/>
    </w:rPr>
  </w:style>
  <w:style w:type="paragraph" w:customStyle="1" w:styleId="TextBody">
    <w:name w:val="Text Body"/>
    <w:basedOn w:val="Textkrper"/>
    <w:pPr>
      <w:suppressAutoHyphens/>
      <w:spacing w:before="240"/>
      <w:contextualSpacing/>
      <w:jc w:val="both"/>
    </w:pPr>
    <w:rPr>
      <w:rFonts w:ascii="Arial" w:hAnsi="Arial" w:cs="Arial"/>
      <w:sz w:val="20"/>
      <w:szCs w:val="20"/>
      <w:lang w:val="en-GB" w:eastAsia="ar-SA"/>
    </w:rPr>
  </w:style>
  <w:style w:type="paragraph" w:styleId="Sprechblasentext">
    <w:name w:val="Balloon Text"/>
    <w:basedOn w:val="Standard"/>
    <w:link w:val="SprechblasentextZchn"/>
    <w:uiPriority w:val="99"/>
    <w:semiHidden/>
    <w:unhideWhenUsed/>
    <w:rsid w:val="00C35FE9"/>
    <w:rPr>
      <w:rFonts w:ascii="Tahoma" w:hAnsi="Tahoma" w:cs="Tahoma"/>
      <w:sz w:val="16"/>
      <w:szCs w:val="16"/>
    </w:rPr>
  </w:style>
  <w:style w:type="character" w:customStyle="1" w:styleId="SprechblasentextZchn">
    <w:name w:val="Sprechblasentext Zchn"/>
    <w:link w:val="Sprechblasentext"/>
    <w:uiPriority w:val="99"/>
    <w:semiHidden/>
    <w:rsid w:val="00C35FE9"/>
    <w:rPr>
      <w:rFonts w:ascii="Tahoma" w:hAnsi="Tahoma" w:cs="Tahoma"/>
      <w:sz w:val="16"/>
      <w:szCs w:val="16"/>
      <w:lang w:eastAsia="de-DE"/>
    </w:rPr>
  </w:style>
  <w:style w:type="paragraph" w:styleId="StandardWeb">
    <w:name w:val="Normal (Web)"/>
    <w:basedOn w:val="Standard"/>
    <w:semiHidden/>
    <w:rsid w:val="00B002AA"/>
    <w:pPr>
      <w:spacing w:before="100" w:beforeAutospacing="1" w:after="119"/>
    </w:pPr>
    <w:rPr>
      <w:lang w:val="de-DE"/>
    </w:rPr>
  </w:style>
  <w:style w:type="character" w:styleId="Kommentarzeichen">
    <w:name w:val="annotation reference"/>
    <w:uiPriority w:val="99"/>
    <w:semiHidden/>
    <w:unhideWhenUsed/>
    <w:rsid w:val="007D6566"/>
    <w:rPr>
      <w:sz w:val="16"/>
      <w:szCs w:val="16"/>
    </w:rPr>
  </w:style>
  <w:style w:type="paragraph" w:styleId="Kommentartext">
    <w:name w:val="annotation text"/>
    <w:basedOn w:val="Standard"/>
    <w:link w:val="KommentartextZchn"/>
    <w:uiPriority w:val="99"/>
    <w:semiHidden/>
    <w:unhideWhenUsed/>
    <w:rsid w:val="007D6566"/>
    <w:rPr>
      <w:sz w:val="20"/>
      <w:szCs w:val="20"/>
    </w:rPr>
  </w:style>
  <w:style w:type="character" w:customStyle="1" w:styleId="KommentartextZchn">
    <w:name w:val="Kommentartext Zchn"/>
    <w:link w:val="Kommentartext"/>
    <w:uiPriority w:val="99"/>
    <w:semiHidden/>
    <w:rsid w:val="007D6566"/>
    <w:rPr>
      <w:lang w:val="de-AT" w:eastAsia="de-DE"/>
    </w:rPr>
  </w:style>
  <w:style w:type="paragraph" w:styleId="Kommentarthema">
    <w:name w:val="annotation subject"/>
    <w:basedOn w:val="Kommentartext"/>
    <w:next w:val="Kommentartext"/>
    <w:link w:val="KommentarthemaZchn"/>
    <w:uiPriority w:val="99"/>
    <w:semiHidden/>
    <w:unhideWhenUsed/>
    <w:rsid w:val="007D6566"/>
    <w:rPr>
      <w:b/>
      <w:bCs/>
    </w:rPr>
  </w:style>
  <w:style w:type="character" w:customStyle="1" w:styleId="KommentarthemaZchn">
    <w:name w:val="Kommentarthema Zchn"/>
    <w:link w:val="Kommentarthema"/>
    <w:uiPriority w:val="99"/>
    <w:semiHidden/>
    <w:rsid w:val="007D6566"/>
    <w:rPr>
      <w:b/>
      <w:bCs/>
      <w:lang w:val="de-AT" w:eastAsia="de-DE"/>
    </w:rPr>
  </w:style>
  <w:style w:type="character" w:customStyle="1" w:styleId="header-text">
    <w:name w:val="header-text"/>
    <w:rsid w:val="001108C5"/>
  </w:style>
  <w:style w:type="character" w:customStyle="1" w:styleId="berschrift3Zchn">
    <w:name w:val="Überschrift 3 Zchn"/>
    <w:link w:val="berschrift3"/>
    <w:rsid w:val="00F0695A"/>
    <w:rPr>
      <w:b/>
      <w:noProof/>
      <w:sz w:val="28"/>
      <w:lang w:val="de-DE" w:eastAsia="de-DE"/>
    </w:rPr>
  </w:style>
  <w:style w:type="paragraph" w:styleId="NurText">
    <w:name w:val="Plain Text"/>
    <w:basedOn w:val="Standard"/>
    <w:link w:val="NurTextZchn"/>
    <w:uiPriority w:val="99"/>
    <w:unhideWhenUsed/>
    <w:rsid w:val="00F0695A"/>
    <w:rPr>
      <w:rFonts w:ascii="Calibri" w:eastAsia="Calibri" w:hAnsi="Calibri"/>
      <w:sz w:val="22"/>
      <w:szCs w:val="21"/>
      <w:lang w:eastAsia="en-US"/>
    </w:rPr>
  </w:style>
  <w:style w:type="character" w:customStyle="1" w:styleId="NurTextZchn">
    <w:name w:val="Nur Text Zchn"/>
    <w:link w:val="NurText"/>
    <w:uiPriority w:val="99"/>
    <w:rsid w:val="00F0695A"/>
    <w:rPr>
      <w:rFonts w:ascii="Calibri" w:eastAsia="Calibri" w:hAnsi="Calibri"/>
      <w:sz w:val="22"/>
      <w:szCs w:val="21"/>
      <w:lang w:eastAsia="en-US"/>
    </w:rPr>
  </w:style>
  <w:style w:type="character" w:styleId="Hyperlink">
    <w:name w:val="Hyperlink"/>
    <w:uiPriority w:val="99"/>
    <w:unhideWhenUsed/>
    <w:rsid w:val="00F0695A"/>
    <w:rPr>
      <w:color w:val="0563C1"/>
      <w:u w:val="single"/>
    </w:rPr>
  </w:style>
  <w:style w:type="paragraph" w:customStyle="1" w:styleId="v1msonormal">
    <w:name w:val="v1msonormal"/>
    <w:basedOn w:val="Standard"/>
    <w:rsid w:val="00F56D24"/>
    <w:pPr>
      <w:spacing w:before="100" w:beforeAutospacing="1" w:after="100" w:afterAutospacing="1"/>
    </w:pPr>
    <w:rPr>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77569">
      <w:bodyDiv w:val="1"/>
      <w:marLeft w:val="0"/>
      <w:marRight w:val="0"/>
      <w:marTop w:val="0"/>
      <w:marBottom w:val="0"/>
      <w:divBdr>
        <w:top w:val="none" w:sz="0" w:space="0" w:color="auto"/>
        <w:left w:val="none" w:sz="0" w:space="0" w:color="auto"/>
        <w:bottom w:val="none" w:sz="0" w:space="0" w:color="auto"/>
        <w:right w:val="none" w:sz="0" w:space="0" w:color="auto"/>
      </w:divBdr>
      <w:divsChild>
        <w:div w:id="1053310927">
          <w:marLeft w:val="0"/>
          <w:marRight w:val="0"/>
          <w:marTop w:val="0"/>
          <w:marBottom w:val="0"/>
          <w:divBdr>
            <w:top w:val="none" w:sz="0" w:space="0" w:color="auto"/>
            <w:left w:val="none" w:sz="0" w:space="0" w:color="auto"/>
            <w:bottom w:val="none" w:sz="0" w:space="0" w:color="auto"/>
            <w:right w:val="none" w:sz="0" w:space="0" w:color="auto"/>
          </w:divBdr>
        </w:div>
        <w:div w:id="1967737652">
          <w:marLeft w:val="0"/>
          <w:marRight w:val="0"/>
          <w:marTop w:val="0"/>
          <w:marBottom w:val="0"/>
          <w:divBdr>
            <w:top w:val="none" w:sz="0" w:space="0" w:color="auto"/>
            <w:left w:val="none" w:sz="0" w:space="0" w:color="auto"/>
            <w:bottom w:val="none" w:sz="0" w:space="0" w:color="auto"/>
            <w:right w:val="none" w:sz="0" w:space="0" w:color="auto"/>
          </w:divBdr>
        </w:div>
      </w:divsChild>
    </w:div>
    <w:div w:id="409153917">
      <w:bodyDiv w:val="1"/>
      <w:marLeft w:val="0"/>
      <w:marRight w:val="0"/>
      <w:marTop w:val="0"/>
      <w:marBottom w:val="0"/>
      <w:divBdr>
        <w:top w:val="none" w:sz="0" w:space="0" w:color="auto"/>
        <w:left w:val="none" w:sz="0" w:space="0" w:color="auto"/>
        <w:bottom w:val="none" w:sz="0" w:space="0" w:color="auto"/>
        <w:right w:val="none" w:sz="0" w:space="0" w:color="auto"/>
      </w:divBdr>
    </w:div>
    <w:div w:id="1235122716">
      <w:bodyDiv w:val="1"/>
      <w:marLeft w:val="0"/>
      <w:marRight w:val="0"/>
      <w:marTop w:val="0"/>
      <w:marBottom w:val="0"/>
      <w:divBdr>
        <w:top w:val="none" w:sz="0" w:space="0" w:color="auto"/>
        <w:left w:val="none" w:sz="0" w:space="0" w:color="auto"/>
        <w:bottom w:val="none" w:sz="0" w:space="0" w:color="auto"/>
        <w:right w:val="none" w:sz="0" w:space="0" w:color="auto"/>
      </w:divBdr>
      <w:divsChild>
        <w:div w:id="1836799698">
          <w:marLeft w:val="0"/>
          <w:marRight w:val="0"/>
          <w:marTop w:val="0"/>
          <w:marBottom w:val="0"/>
          <w:divBdr>
            <w:top w:val="none" w:sz="0" w:space="0" w:color="auto"/>
            <w:left w:val="none" w:sz="0" w:space="0" w:color="auto"/>
            <w:bottom w:val="none" w:sz="0" w:space="0" w:color="auto"/>
            <w:right w:val="none" w:sz="0" w:space="0" w:color="auto"/>
          </w:divBdr>
          <w:divsChild>
            <w:div w:id="885600061">
              <w:marLeft w:val="0"/>
              <w:marRight w:val="0"/>
              <w:marTop w:val="0"/>
              <w:marBottom w:val="0"/>
              <w:divBdr>
                <w:top w:val="none" w:sz="0" w:space="0" w:color="auto"/>
                <w:left w:val="none" w:sz="0" w:space="0" w:color="auto"/>
                <w:bottom w:val="none" w:sz="0" w:space="0" w:color="auto"/>
                <w:right w:val="none" w:sz="0" w:space="0" w:color="auto"/>
              </w:divBdr>
            </w:div>
            <w:div w:id="1456674216">
              <w:marLeft w:val="0"/>
              <w:marRight w:val="0"/>
              <w:marTop w:val="0"/>
              <w:marBottom w:val="0"/>
              <w:divBdr>
                <w:top w:val="none" w:sz="0" w:space="0" w:color="auto"/>
                <w:left w:val="none" w:sz="0" w:space="0" w:color="auto"/>
                <w:bottom w:val="none" w:sz="0" w:space="0" w:color="auto"/>
                <w:right w:val="none" w:sz="0" w:space="0" w:color="auto"/>
              </w:divBdr>
            </w:div>
            <w:div w:id="16154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55660">
      <w:bodyDiv w:val="1"/>
      <w:marLeft w:val="0"/>
      <w:marRight w:val="0"/>
      <w:marTop w:val="0"/>
      <w:marBottom w:val="0"/>
      <w:divBdr>
        <w:top w:val="none" w:sz="0" w:space="0" w:color="auto"/>
        <w:left w:val="none" w:sz="0" w:space="0" w:color="auto"/>
        <w:bottom w:val="none" w:sz="0" w:space="0" w:color="auto"/>
        <w:right w:val="none" w:sz="0" w:space="0" w:color="auto"/>
      </w:divBdr>
      <w:divsChild>
        <w:div w:id="1569925208">
          <w:marLeft w:val="0"/>
          <w:marRight w:val="0"/>
          <w:marTop w:val="0"/>
          <w:marBottom w:val="0"/>
          <w:divBdr>
            <w:top w:val="none" w:sz="0" w:space="0" w:color="auto"/>
            <w:left w:val="none" w:sz="0" w:space="0" w:color="auto"/>
            <w:bottom w:val="none" w:sz="0" w:space="0" w:color="auto"/>
            <w:right w:val="none" w:sz="0" w:space="0" w:color="auto"/>
          </w:divBdr>
          <w:divsChild>
            <w:div w:id="156653855">
              <w:marLeft w:val="0"/>
              <w:marRight w:val="0"/>
              <w:marTop w:val="0"/>
              <w:marBottom w:val="0"/>
              <w:divBdr>
                <w:top w:val="none" w:sz="0" w:space="0" w:color="auto"/>
                <w:left w:val="none" w:sz="0" w:space="0" w:color="auto"/>
                <w:bottom w:val="none" w:sz="0" w:space="0" w:color="auto"/>
                <w:right w:val="none" w:sz="0" w:space="0" w:color="auto"/>
              </w:divBdr>
            </w:div>
            <w:div w:id="322900232">
              <w:marLeft w:val="0"/>
              <w:marRight w:val="0"/>
              <w:marTop w:val="0"/>
              <w:marBottom w:val="0"/>
              <w:divBdr>
                <w:top w:val="none" w:sz="0" w:space="0" w:color="auto"/>
                <w:left w:val="none" w:sz="0" w:space="0" w:color="auto"/>
                <w:bottom w:val="none" w:sz="0" w:space="0" w:color="auto"/>
                <w:right w:val="none" w:sz="0" w:space="0" w:color="auto"/>
              </w:divBdr>
            </w:div>
            <w:div w:id="532808860">
              <w:marLeft w:val="0"/>
              <w:marRight w:val="0"/>
              <w:marTop w:val="0"/>
              <w:marBottom w:val="0"/>
              <w:divBdr>
                <w:top w:val="none" w:sz="0" w:space="0" w:color="auto"/>
                <w:left w:val="none" w:sz="0" w:space="0" w:color="auto"/>
                <w:bottom w:val="none" w:sz="0" w:space="0" w:color="auto"/>
                <w:right w:val="none" w:sz="0" w:space="0" w:color="auto"/>
              </w:divBdr>
            </w:div>
            <w:div w:id="536888682">
              <w:marLeft w:val="0"/>
              <w:marRight w:val="0"/>
              <w:marTop w:val="0"/>
              <w:marBottom w:val="0"/>
              <w:divBdr>
                <w:top w:val="none" w:sz="0" w:space="0" w:color="auto"/>
                <w:left w:val="none" w:sz="0" w:space="0" w:color="auto"/>
                <w:bottom w:val="none" w:sz="0" w:space="0" w:color="auto"/>
                <w:right w:val="none" w:sz="0" w:space="0" w:color="auto"/>
              </w:divBdr>
            </w:div>
            <w:div w:id="17910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38717">
      <w:bodyDiv w:val="1"/>
      <w:marLeft w:val="0"/>
      <w:marRight w:val="0"/>
      <w:marTop w:val="0"/>
      <w:marBottom w:val="0"/>
      <w:divBdr>
        <w:top w:val="none" w:sz="0" w:space="0" w:color="auto"/>
        <w:left w:val="none" w:sz="0" w:space="0" w:color="auto"/>
        <w:bottom w:val="none" w:sz="0" w:space="0" w:color="auto"/>
        <w:right w:val="none" w:sz="0" w:space="0" w:color="auto"/>
      </w:divBdr>
    </w:div>
    <w:div w:id="1730574537">
      <w:bodyDiv w:val="1"/>
      <w:marLeft w:val="0"/>
      <w:marRight w:val="0"/>
      <w:marTop w:val="0"/>
      <w:marBottom w:val="0"/>
      <w:divBdr>
        <w:top w:val="none" w:sz="0" w:space="0" w:color="auto"/>
        <w:left w:val="none" w:sz="0" w:space="0" w:color="auto"/>
        <w:bottom w:val="none" w:sz="0" w:space="0" w:color="auto"/>
        <w:right w:val="none" w:sz="0" w:space="0" w:color="auto"/>
      </w:divBdr>
      <w:divsChild>
        <w:div w:id="1919292680">
          <w:marLeft w:val="0"/>
          <w:marRight w:val="0"/>
          <w:marTop w:val="0"/>
          <w:marBottom w:val="0"/>
          <w:divBdr>
            <w:top w:val="none" w:sz="0" w:space="0" w:color="auto"/>
            <w:left w:val="none" w:sz="0" w:space="0" w:color="auto"/>
            <w:bottom w:val="none" w:sz="0" w:space="0" w:color="auto"/>
            <w:right w:val="none" w:sz="0" w:space="0" w:color="auto"/>
          </w:divBdr>
          <w:divsChild>
            <w:div w:id="256136419">
              <w:marLeft w:val="0"/>
              <w:marRight w:val="0"/>
              <w:marTop w:val="0"/>
              <w:marBottom w:val="0"/>
              <w:divBdr>
                <w:top w:val="none" w:sz="0" w:space="0" w:color="auto"/>
                <w:left w:val="none" w:sz="0" w:space="0" w:color="auto"/>
                <w:bottom w:val="none" w:sz="0" w:space="0" w:color="auto"/>
                <w:right w:val="none" w:sz="0" w:space="0" w:color="auto"/>
              </w:divBdr>
            </w:div>
            <w:div w:id="287517815">
              <w:marLeft w:val="0"/>
              <w:marRight w:val="0"/>
              <w:marTop w:val="0"/>
              <w:marBottom w:val="0"/>
              <w:divBdr>
                <w:top w:val="none" w:sz="0" w:space="0" w:color="auto"/>
                <w:left w:val="none" w:sz="0" w:space="0" w:color="auto"/>
                <w:bottom w:val="none" w:sz="0" w:space="0" w:color="auto"/>
                <w:right w:val="none" w:sz="0" w:space="0" w:color="auto"/>
              </w:divBdr>
            </w:div>
            <w:div w:id="521820528">
              <w:marLeft w:val="0"/>
              <w:marRight w:val="0"/>
              <w:marTop w:val="0"/>
              <w:marBottom w:val="0"/>
              <w:divBdr>
                <w:top w:val="none" w:sz="0" w:space="0" w:color="auto"/>
                <w:left w:val="none" w:sz="0" w:space="0" w:color="auto"/>
                <w:bottom w:val="none" w:sz="0" w:space="0" w:color="auto"/>
                <w:right w:val="none" w:sz="0" w:space="0" w:color="auto"/>
              </w:divBdr>
            </w:div>
            <w:div w:id="558326544">
              <w:marLeft w:val="0"/>
              <w:marRight w:val="0"/>
              <w:marTop w:val="0"/>
              <w:marBottom w:val="0"/>
              <w:divBdr>
                <w:top w:val="none" w:sz="0" w:space="0" w:color="auto"/>
                <w:left w:val="none" w:sz="0" w:space="0" w:color="auto"/>
                <w:bottom w:val="none" w:sz="0" w:space="0" w:color="auto"/>
                <w:right w:val="none" w:sz="0" w:space="0" w:color="auto"/>
              </w:divBdr>
            </w:div>
            <w:div w:id="871726092">
              <w:marLeft w:val="0"/>
              <w:marRight w:val="0"/>
              <w:marTop w:val="0"/>
              <w:marBottom w:val="0"/>
              <w:divBdr>
                <w:top w:val="none" w:sz="0" w:space="0" w:color="auto"/>
                <w:left w:val="none" w:sz="0" w:space="0" w:color="auto"/>
                <w:bottom w:val="none" w:sz="0" w:space="0" w:color="auto"/>
                <w:right w:val="none" w:sz="0" w:space="0" w:color="auto"/>
              </w:divBdr>
            </w:div>
            <w:div w:id="923802162">
              <w:marLeft w:val="0"/>
              <w:marRight w:val="0"/>
              <w:marTop w:val="0"/>
              <w:marBottom w:val="0"/>
              <w:divBdr>
                <w:top w:val="none" w:sz="0" w:space="0" w:color="auto"/>
                <w:left w:val="none" w:sz="0" w:space="0" w:color="auto"/>
                <w:bottom w:val="none" w:sz="0" w:space="0" w:color="auto"/>
                <w:right w:val="none" w:sz="0" w:space="0" w:color="auto"/>
              </w:divBdr>
            </w:div>
            <w:div w:id="1721399289">
              <w:marLeft w:val="0"/>
              <w:marRight w:val="0"/>
              <w:marTop w:val="0"/>
              <w:marBottom w:val="0"/>
              <w:divBdr>
                <w:top w:val="none" w:sz="0" w:space="0" w:color="auto"/>
                <w:left w:val="none" w:sz="0" w:space="0" w:color="auto"/>
                <w:bottom w:val="none" w:sz="0" w:space="0" w:color="auto"/>
                <w:right w:val="none" w:sz="0" w:space="0" w:color="auto"/>
              </w:divBdr>
            </w:div>
            <w:div w:id="21175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38986">
      <w:bodyDiv w:val="1"/>
      <w:marLeft w:val="0"/>
      <w:marRight w:val="0"/>
      <w:marTop w:val="0"/>
      <w:marBottom w:val="0"/>
      <w:divBdr>
        <w:top w:val="none" w:sz="0" w:space="0" w:color="auto"/>
        <w:left w:val="none" w:sz="0" w:space="0" w:color="auto"/>
        <w:bottom w:val="none" w:sz="0" w:space="0" w:color="auto"/>
        <w:right w:val="none" w:sz="0" w:space="0" w:color="auto"/>
      </w:divBdr>
      <w:divsChild>
        <w:div w:id="25447406">
          <w:marLeft w:val="0"/>
          <w:marRight w:val="0"/>
          <w:marTop w:val="0"/>
          <w:marBottom w:val="0"/>
          <w:divBdr>
            <w:top w:val="none" w:sz="0" w:space="0" w:color="auto"/>
            <w:left w:val="none" w:sz="0" w:space="0" w:color="auto"/>
            <w:bottom w:val="none" w:sz="0" w:space="0" w:color="auto"/>
            <w:right w:val="none" w:sz="0" w:space="0" w:color="auto"/>
          </w:divBdr>
        </w:div>
        <w:div w:id="276104559">
          <w:marLeft w:val="0"/>
          <w:marRight w:val="0"/>
          <w:marTop w:val="0"/>
          <w:marBottom w:val="0"/>
          <w:divBdr>
            <w:top w:val="none" w:sz="0" w:space="0" w:color="auto"/>
            <w:left w:val="none" w:sz="0" w:space="0" w:color="auto"/>
            <w:bottom w:val="none" w:sz="0" w:space="0" w:color="auto"/>
            <w:right w:val="none" w:sz="0" w:space="0" w:color="auto"/>
          </w:divBdr>
        </w:div>
      </w:divsChild>
    </w:div>
    <w:div w:id="2051681479">
      <w:bodyDiv w:val="1"/>
      <w:marLeft w:val="0"/>
      <w:marRight w:val="0"/>
      <w:marTop w:val="0"/>
      <w:marBottom w:val="0"/>
      <w:divBdr>
        <w:top w:val="none" w:sz="0" w:space="0" w:color="auto"/>
        <w:left w:val="none" w:sz="0" w:space="0" w:color="auto"/>
        <w:bottom w:val="none" w:sz="0" w:space="0" w:color="auto"/>
        <w:right w:val="none" w:sz="0" w:space="0" w:color="auto"/>
      </w:divBdr>
      <w:divsChild>
        <w:div w:id="1118721300">
          <w:marLeft w:val="0"/>
          <w:marRight w:val="0"/>
          <w:marTop w:val="0"/>
          <w:marBottom w:val="0"/>
          <w:divBdr>
            <w:top w:val="none" w:sz="0" w:space="0" w:color="auto"/>
            <w:left w:val="none" w:sz="0" w:space="0" w:color="auto"/>
            <w:bottom w:val="none" w:sz="0" w:space="0" w:color="auto"/>
            <w:right w:val="none" w:sz="0" w:space="0" w:color="auto"/>
          </w:divBdr>
          <w:divsChild>
            <w:div w:id="117337134">
              <w:marLeft w:val="0"/>
              <w:marRight w:val="0"/>
              <w:marTop w:val="0"/>
              <w:marBottom w:val="0"/>
              <w:divBdr>
                <w:top w:val="none" w:sz="0" w:space="0" w:color="auto"/>
                <w:left w:val="none" w:sz="0" w:space="0" w:color="auto"/>
                <w:bottom w:val="none" w:sz="0" w:space="0" w:color="auto"/>
                <w:right w:val="none" w:sz="0" w:space="0" w:color="auto"/>
              </w:divBdr>
            </w:div>
            <w:div w:id="305404140">
              <w:marLeft w:val="0"/>
              <w:marRight w:val="0"/>
              <w:marTop w:val="0"/>
              <w:marBottom w:val="0"/>
              <w:divBdr>
                <w:top w:val="none" w:sz="0" w:space="0" w:color="auto"/>
                <w:left w:val="none" w:sz="0" w:space="0" w:color="auto"/>
                <w:bottom w:val="none" w:sz="0" w:space="0" w:color="auto"/>
                <w:right w:val="none" w:sz="0" w:space="0" w:color="auto"/>
              </w:divBdr>
            </w:div>
            <w:div w:id="584921825">
              <w:marLeft w:val="0"/>
              <w:marRight w:val="0"/>
              <w:marTop w:val="0"/>
              <w:marBottom w:val="0"/>
              <w:divBdr>
                <w:top w:val="none" w:sz="0" w:space="0" w:color="auto"/>
                <w:left w:val="none" w:sz="0" w:space="0" w:color="auto"/>
                <w:bottom w:val="none" w:sz="0" w:space="0" w:color="auto"/>
                <w:right w:val="none" w:sz="0" w:space="0" w:color="auto"/>
              </w:divBdr>
            </w:div>
            <w:div w:id="900676655">
              <w:marLeft w:val="0"/>
              <w:marRight w:val="0"/>
              <w:marTop w:val="0"/>
              <w:marBottom w:val="0"/>
              <w:divBdr>
                <w:top w:val="none" w:sz="0" w:space="0" w:color="auto"/>
                <w:left w:val="none" w:sz="0" w:space="0" w:color="auto"/>
                <w:bottom w:val="none" w:sz="0" w:space="0" w:color="auto"/>
                <w:right w:val="none" w:sz="0" w:space="0" w:color="auto"/>
              </w:divBdr>
            </w:div>
            <w:div w:id="1371999519">
              <w:marLeft w:val="0"/>
              <w:marRight w:val="0"/>
              <w:marTop w:val="0"/>
              <w:marBottom w:val="0"/>
              <w:divBdr>
                <w:top w:val="none" w:sz="0" w:space="0" w:color="auto"/>
                <w:left w:val="none" w:sz="0" w:space="0" w:color="auto"/>
                <w:bottom w:val="none" w:sz="0" w:space="0" w:color="auto"/>
                <w:right w:val="none" w:sz="0" w:space="0" w:color="auto"/>
              </w:divBdr>
            </w:div>
            <w:div w:id="1457411261">
              <w:marLeft w:val="0"/>
              <w:marRight w:val="0"/>
              <w:marTop w:val="0"/>
              <w:marBottom w:val="0"/>
              <w:divBdr>
                <w:top w:val="none" w:sz="0" w:space="0" w:color="auto"/>
                <w:left w:val="none" w:sz="0" w:space="0" w:color="auto"/>
                <w:bottom w:val="none" w:sz="0" w:space="0" w:color="auto"/>
                <w:right w:val="none" w:sz="0" w:space="0" w:color="auto"/>
              </w:divBdr>
            </w:div>
            <w:div w:id="1537305670">
              <w:marLeft w:val="0"/>
              <w:marRight w:val="0"/>
              <w:marTop w:val="0"/>
              <w:marBottom w:val="0"/>
              <w:divBdr>
                <w:top w:val="none" w:sz="0" w:space="0" w:color="auto"/>
                <w:left w:val="none" w:sz="0" w:space="0" w:color="auto"/>
                <w:bottom w:val="none" w:sz="0" w:space="0" w:color="auto"/>
                <w:right w:val="none" w:sz="0" w:space="0" w:color="auto"/>
              </w:divBdr>
            </w:div>
            <w:div w:id="1542980970">
              <w:marLeft w:val="0"/>
              <w:marRight w:val="0"/>
              <w:marTop w:val="0"/>
              <w:marBottom w:val="0"/>
              <w:divBdr>
                <w:top w:val="none" w:sz="0" w:space="0" w:color="auto"/>
                <w:left w:val="none" w:sz="0" w:space="0" w:color="auto"/>
                <w:bottom w:val="none" w:sz="0" w:space="0" w:color="auto"/>
                <w:right w:val="none" w:sz="0" w:space="0" w:color="auto"/>
              </w:divBdr>
            </w:div>
            <w:div w:id="1879197069">
              <w:marLeft w:val="0"/>
              <w:marRight w:val="0"/>
              <w:marTop w:val="0"/>
              <w:marBottom w:val="0"/>
              <w:divBdr>
                <w:top w:val="none" w:sz="0" w:space="0" w:color="auto"/>
                <w:left w:val="none" w:sz="0" w:space="0" w:color="auto"/>
                <w:bottom w:val="none" w:sz="0" w:space="0" w:color="auto"/>
                <w:right w:val="none" w:sz="0" w:space="0" w:color="auto"/>
              </w:divBdr>
            </w:div>
            <w:div w:id="2103211600">
              <w:marLeft w:val="0"/>
              <w:marRight w:val="0"/>
              <w:marTop w:val="0"/>
              <w:marBottom w:val="0"/>
              <w:divBdr>
                <w:top w:val="none" w:sz="0" w:space="0" w:color="auto"/>
                <w:left w:val="none" w:sz="0" w:space="0" w:color="auto"/>
                <w:bottom w:val="none" w:sz="0" w:space="0" w:color="auto"/>
                <w:right w:val="none" w:sz="0" w:space="0" w:color="auto"/>
              </w:divBdr>
            </w:div>
            <w:div w:id="21302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61a6052-eee7-4130-8bc0-8a46a91150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CC6B7050712446AF351FC0FB28451D" ma:contentTypeVersion="16" ma:contentTypeDescription="Create a new document." ma:contentTypeScope="" ma:versionID="134f6677f45afa8359a08b3164c726a1">
  <xsd:schema xmlns:xsd="http://www.w3.org/2001/XMLSchema" xmlns:xs="http://www.w3.org/2001/XMLSchema" xmlns:p="http://schemas.microsoft.com/office/2006/metadata/properties" xmlns:ns3="dbf97efa-71de-4ab8-9b95-f6bd4ed50060" xmlns:ns4="b61a6052-eee7-4130-8bc0-8a46a91150a3" targetNamespace="http://schemas.microsoft.com/office/2006/metadata/properties" ma:root="true" ma:fieldsID="989b9bde41e1baa046300972f56b0b4f" ns3:_="" ns4:_="">
    <xsd:import namespace="dbf97efa-71de-4ab8-9b95-f6bd4ed50060"/>
    <xsd:import namespace="b61a6052-eee7-4130-8bc0-8a46a91150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97efa-71de-4ab8-9b95-f6bd4ed500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a6052-eee7-4130-8bc0-8a46a91150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854CD-535E-4070-9D1E-9E462F59BB25}">
  <ds:schemaRefs>
    <ds:schemaRef ds:uri="http://schemas.microsoft.com/sharepoint/v3/contenttype/forms"/>
  </ds:schemaRefs>
</ds:datastoreItem>
</file>

<file path=customXml/itemProps2.xml><?xml version="1.0" encoding="utf-8"?>
<ds:datastoreItem xmlns:ds="http://schemas.openxmlformats.org/officeDocument/2006/customXml" ds:itemID="{CFB0A264-85FC-42D1-865F-5BE90D28E314}">
  <ds:schemaRefs>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b61a6052-eee7-4130-8bc0-8a46a91150a3"/>
    <ds:schemaRef ds:uri="dbf97efa-71de-4ab8-9b95-f6bd4ed50060"/>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54C70A4-0C63-4BC4-8A27-8D0FB0B60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97efa-71de-4ab8-9b95-f6bd4ed50060"/>
    <ds:schemaRef ds:uri="b61a6052-eee7-4130-8bc0-8a46a9115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1898</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Universität Wien</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Walter Kutschera</dc:creator>
  <cp:keywords/>
  <cp:lastModifiedBy>vincro</cp:lastModifiedBy>
  <cp:revision>3</cp:revision>
  <cp:lastPrinted>2024-04-30T13:25:00Z</cp:lastPrinted>
  <dcterms:created xsi:type="dcterms:W3CDTF">2024-04-30T13:24:00Z</dcterms:created>
  <dcterms:modified xsi:type="dcterms:W3CDTF">2024-04-30T13:32:00Z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0x010100ADCC6B7050712446AF351FC0FB28451D</vt:lpwstr>
  </property>
</Properties>
</file>